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72" w:after="0" w:line="240"/>
        <w:ind w:right="0" w:left="127" w:firstLine="1114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Типовая инструкция для родителей учащихся образовательных учреждений по переходу на обучениес применением электронного обучения и дистанционных образовательных технологий</w:t>
      </w:r>
    </w:p>
    <w:p>
      <w:pPr>
        <w:spacing w:before="72" w:after="0" w:line="240"/>
        <w:ind w:right="0" w:left="127" w:firstLine="1114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2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4"/>
          <w:shd w:fill="auto" w:val="clear"/>
        </w:rPr>
      </w:pPr>
    </w:p>
    <w:p>
      <w:pPr>
        <w:spacing w:before="0" w:after="0" w:line="360"/>
        <w:ind w:right="127" w:left="113" w:firstLine="56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 целью снижению рисков распространения новой коронавирусной инфекции в образовательных учреждениях, реализующих образовательные программы начального, основного и среднего общего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>
      <w:pPr>
        <w:numPr>
          <w:ilvl w:val="0"/>
          <w:numId w:val="4"/>
        </w:numPr>
        <w:tabs>
          <w:tab w:val="left" w:pos="1530" w:leader="none"/>
        </w:tabs>
        <w:spacing w:before="0" w:after="0" w:line="360"/>
        <w:ind w:right="126" w:left="113" w:firstLine="566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Для реализации образовательных программ  с применением электронного обучения и дистанционных образовательных технологий уточнить по телефону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Горячей линии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указанном на сайте образовательногоучреждения, или непосредственно у руководителя школы о режиме предоставления бесплатного доступа к необходимым образовательныминтернет-ресурсам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numPr>
          <w:ilvl w:val="0"/>
          <w:numId w:val="4"/>
        </w:numPr>
        <w:tabs>
          <w:tab w:val="left" w:pos="1530" w:leader="none"/>
        </w:tabs>
        <w:spacing w:before="3" w:after="0" w:line="360"/>
        <w:ind w:right="124" w:left="113" w:firstLine="56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Учащийся образовательной организации будет проинформирован о сроках и порядке перехода образовательной организации на единую 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форму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обучения - обучение с использованием дистанционных образовательных технологий, о порядке сопровождения образовательногопроцесса.</w:t>
      </w:r>
    </w:p>
    <w:p>
      <w:pPr>
        <w:numPr>
          <w:ilvl w:val="0"/>
          <w:numId w:val="4"/>
        </w:numPr>
        <w:tabs>
          <w:tab w:val="left" w:pos="1530" w:leader="none"/>
        </w:tabs>
        <w:spacing w:before="3" w:after="0" w:line="360"/>
        <w:ind w:right="122" w:left="113" w:firstLine="56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Для реализации указанной формы обучения учащийся должен быть обеспечен необходимыми техническими средствами (планшет, ноутбук, компьютер, возможность работы в сети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Интернет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необходимые электронные ресурсы,приложения).</w:t>
      </w:r>
    </w:p>
    <w:p>
      <w:pPr>
        <w:numPr>
          <w:ilvl w:val="0"/>
          <w:numId w:val="4"/>
        </w:numPr>
        <w:tabs>
          <w:tab w:val="left" w:pos="1530" w:leader="none"/>
        </w:tabs>
        <w:spacing w:before="0" w:after="0" w:line="362"/>
        <w:ind w:right="125" w:left="113" w:firstLine="56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8"/>
          <w:shd w:fill="auto" w:val="clear"/>
        </w:rPr>
        <w:t xml:space="preserve">На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сайте образовательногоучрежденияучащийся должен получить рекомендации по следующимвопросам:</w:t>
      </w:r>
    </w:p>
    <w:p>
      <w:pPr>
        <w:numPr>
          <w:ilvl w:val="0"/>
          <w:numId w:val="4"/>
        </w:numPr>
        <w:tabs>
          <w:tab w:val="left" w:pos="1300" w:leader="none"/>
        </w:tabs>
        <w:spacing w:before="0" w:after="0" w:line="360"/>
        <w:ind w:right="127" w:left="113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фонда образовательногоучреждения);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10"/>
        </w:numPr>
        <w:tabs>
          <w:tab w:val="left" w:pos="1156" w:leader="none"/>
        </w:tabs>
        <w:spacing w:before="63" w:after="0" w:line="360"/>
        <w:ind w:right="132" w:left="113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 возможностях использования официального сайта образовательного учреждения,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>
      <w:pPr>
        <w:numPr>
          <w:ilvl w:val="0"/>
          <w:numId w:val="10"/>
        </w:numPr>
        <w:tabs>
          <w:tab w:val="left" w:pos="1002" w:leader="none"/>
        </w:tabs>
        <w:spacing w:before="4" w:after="0" w:line="360"/>
        <w:ind w:right="138" w:left="113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 вариантах и формах обратной связи, используемых способах визуального взаимодействия педагогических работников и учащихся (скайпе, zoom, и других инструментов для обучения);</w:t>
      </w:r>
    </w:p>
    <w:p>
      <w:pPr>
        <w:numPr>
          <w:ilvl w:val="0"/>
          <w:numId w:val="10"/>
        </w:numPr>
        <w:tabs>
          <w:tab w:val="left" w:pos="1069" w:leader="none"/>
        </w:tabs>
        <w:spacing w:before="0" w:after="0" w:line="362"/>
        <w:ind w:right="130" w:left="113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 расписании и графике текущей и при необходимости промежуточной аттестации для каждого класса  в соответствии с вводимой для них формой образовательногопроцесса;</w:t>
      </w:r>
    </w:p>
    <w:p>
      <w:pPr>
        <w:numPr>
          <w:ilvl w:val="0"/>
          <w:numId w:val="10"/>
        </w:numPr>
        <w:tabs>
          <w:tab w:val="left" w:pos="988" w:leader="none"/>
        </w:tabs>
        <w:spacing w:before="0" w:after="0" w:line="360"/>
        <w:ind w:right="125" w:left="113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 порядке оказания учебно-методической помощи учащимся, в том числе в форме индивидуальных консультаций, оказываемых дистанционно с использованием информационных и телекоммуникационныхтехнологий.</w:t>
      </w:r>
    </w:p>
    <w:p>
      <w:pPr>
        <w:tabs>
          <w:tab w:val="left" w:pos="1002" w:leader="none"/>
        </w:tabs>
        <w:spacing w:before="63" w:after="0" w:line="360"/>
        <w:ind w:right="113" w:left="113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 контрольных точках и времени предоставления от учащихся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>
      <w:pPr>
        <w:tabs>
          <w:tab w:val="left" w:pos="1002" w:leader="none"/>
        </w:tabs>
        <w:spacing w:before="63" w:after="0" w:line="360"/>
        <w:ind w:right="113" w:left="0" w:firstLine="567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5.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Для обеспечения занятости учащихся в свободное от дистанционного обучения время, родителям организовать разъяснительную беседу с детьми о режиме посещения общественных мест в сложный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4">
    <w:abstractNumId w:val="6"/>
  </w:num>
  <w:num w:numId="10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